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262" w14:textId="77777777" w:rsidR="00B4369E" w:rsidRPr="00B4369E" w:rsidRDefault="00B4369E" w:rsidP="00B4369E">
      <w:pPr>
        <w:pStyle w:val="v1msonormal"/>
        <w:shd w:val="clear" w:color="auto" w:fill="FFFFFF"/>
        <w:spacing w:before="0" w:beforeAutospacing="0" w:after="0" w:afterAutospacing="0"/>
        <w:rPr>
          <w:rFonts w:ascii="Calibri" w:hAnsi="Calibri" w:cs="Calibri"/>
          <w:b/>
          <w:color w:val="2C363A"/>
          <w:sz w:val="22"/>
          <w:szCs w:val="22"/>
        </w:rPr>
      </w:pPr>
      <w:r w:rsidRPr="00B4369E">
        <w:rPr>
          <w:rFonts w:ascii="Calibri" w:hAnsi="Calibri" w:cs="Calibri"/>
          <w:b/>
          <w:color w:val="2C363A"/>
          <w:sz w:val="22"/>
          <w:szCs w:val="22"/>
        </w:rPr>
        <w:t>Treasurer’s Report</w:t>
      </w:r>
      <w:bookmarkStart w:id="0" w:name="_GoBack"/>
      <w:bookmarkEnd w:id="0"/>
    </w:p>
    <w:p w14:paraId="259D7114"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p>
    <w:p w14:paraId="2407E030"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The 2021 calendar year was another year where pleasingly competitions were able to run, albeit with the winter comp being abandoned early and the summer comp being delayed and shortened, due to </w:t>
      </w:r>
      <w:proofErr w:type="spellStart"/>
      <w:r>
        <w:rPr>
          <w:rFonts w:ascii="Calibri" w:hAnsi="Calibri" w:cs="Calibri"/>
          <w:color w:val="2C363A"/>
          <w:sz w:val="22"/>
          <w:szCs w:val="22"/>
        </w:rPr>
        <w:t>covid</w:t>
      </w:r>
      <w:proofErr w:type="spellEnd"/>
      <w:r>
        <w:rPr>
          <w:rFonts w:ascii="Calibri" w:hAnsi="Calibri" w:cs="Calibri"/>
          <w:color w:val="2C363A"/>
          <w:sz w:val="22"/>
          <w:szCs w:val="22"/>
        </w:rPr>
        <w:t>.</w:t>
      </w:r>
    </w:p>
    <w:p w14:paraId="5D3055B2"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25479B6"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However given competitions were able to run again, naturally the club has shown increased revenues when compared against the highly disrupted 2020 calendar year.</w:t>
      </w:r>
    </w:p>
    <w:p w14:paraId="1DCE121D"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0599919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During the 2021 year, to comply with the relevant tax laws, as DTA has annual revenues well over $150k, DTA has registered for GST.</w:t>
      </w:r>
    </w:p>
    <w:p w14:paraId="6F732A64"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02E24AE"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754205D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Profit and loss statement</w:t>
      </w:r>
    </w:p>
    <w:p w14:paraId="00E7191F"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CBB723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Income</w:t>
      </w:r>
    </w:p>
    <w:p w14:paraId="7E1A3592"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E861C2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Casual player regos continue to be a positive for the competitions and have added some good supplementary revenue for the club also - $3,800</w:t>
      </w:r>
    </w:p>
    <w:p w14:paraId="09F3A0D3"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626D7426"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Fundraising of $5,045 was the net profit from the </w:t>
      </w:r>
      <w:proofErr w:type="spellStart"/>
      <w:r>
        <w:rPr>
          <w:rFonts w:ascii="Calibri" w:hAnsi="Calibri" w:cs="Calibri"/>
          <w:color w:val="2C363A"/>
          <w:sz w:val="22"/>
          <w:szCs w:val="22"/>
        </w:rPr>
        <w:t>garla</w:t>
      </w:r>
      <w:proofErr w:type="spellEnd"/>
      <w:r>
        <w:rPr>
          <w:rFonts w:ascii="Calibri" w:hAnsi="Calibri" w:cs="Calibri"/>
          <w:color w:val="2C363A"/>
          <w:sz w:val="22"/>
          <w:szCs w:val="22"/>
        </w:rPr>
        <w:t xml:space="preserve"> day in March 2021.</w:t>
      </w:r>
    </w:p>
    <w:p w14:paraId="1C0DCA2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5811B0D5"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Grants/donations were significant this year at almost $14k. This includes </w:t>
      </w:r>
      <w:proofErr w:type="gramStart"/>
      <w:r>
        <w:rPr>
          <w:rFonts w:ascii="Calibri" w:hAnsi="Calibri" w:cs="Calibri"/>
          <w:color w:val="2C363A"/>
          <w:sz w:val="22"/>
          <w:szCs w:val="22"/>
        </w:rPr>
        <w:t>seniors</w:t>
      </w:r>
      <w:proofErr w:type="gramEnd"/>
      <w:r>
        <w:rPr>
          <w:rFonts w:ascii="Calibri" w:hAnsi="Calibri" w:cs="Calibri"/>
          <w:color w:val="2C363A"/>
          <w:sz w:val="22"/>
          <w:szCs w:val="22"/>
        </w:rPr>
        <w:t xml:space="preserve"> sponsorship from Westside hotel, juniors sponsorship from Jokers Ink, </w:t>
      </w:r>
      <w:proofErr w:type="spellStart"/>
      <w:r>
        <w:rPr>
          <w:rFonts w:ascii="Calibri" w:hAnsi="Calibri" w:cs="Calibri"/>
          <w:color w:val="2C363A"/>
          <w:sz w:val="22"/>
          <w:szCs w:val="22"/>
        </w:rPr>
        <w:t>Mckay</w:t>
      </w:r>
      <w:proofErr w:type="spellEnd"/>
      <w:r>
        <w:rPr>
          <w:rFonts w:ascii="Calibri" w:hAnsi="Calibri" w:cs="Calibri"/>
          <w:color w:val="2C363A"/>
          <w:sz w:val="22"/>
          <w:szCs w:val="22"/>
        </w:rPr>
        <w:t xml:space="preserve"> electrical sponsorship of the refs, regional Australian Bank contributions and $7k from the Dubbo Stampede towards the lighting project. A huge thankyou to all these business and the Dubbo stampede for their ongoing support of DTA.</w:t>
      </w:r>
    </w:p>
    <w:p w14:paraId="39B9B3B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430799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Interest of $967 from the funds parked in the future works savings account (down slightly on the prior year due to interest rates bottoming out over that time period).</w:t>
      </w:r>
    </w:p>
    <w:p w14:paraId="72B5E807"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79341A3"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Juniors rego of $49k – no comp run the prior year.</w:t>
      </w:r>
    </w:p>
    <w:p w14:paraId="7749F609"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6B709FB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proofErr w:type="spellStart"/>
      <w:r>
        <w:rPr>
          <w:rFonts w:ascii="Calibri" w:hAnsi="Calibri" w:cs="Calibri"/>
          <w:color w:val="2C363A"/>
          <w:sz w:val="22"/>
          <w:szCs w:val="22"/>
        </w:rPr>
        <w:t>Merch</w:t>
      </w:r>
      <w:proofErr w:type="spellEnd"/>
      <w:r>
        <w:rPr>
          <w:rFonts w:ascii="Calibri" w:hAnsi="Calibri" w:cs="Calibri"/>
          <w:color w:val="2C363A"/>
          <w:sz w:val="22"/>
          <w:szCs w:val="22"/>
        </w:rPr>
        <w:t xml:space="preserve"> sales significant at just under $21k – largely rep teams here. Links to rep team expense item below.</w:t>
      </w:r>
    </w:p>
    <w:p w14:paraId="5AAC37C6"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BE4905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Winter comp regos at just under $49k.</w:t>
      </w:r>
    </w:p>
    <w:p w14:paraId="2A82BC57"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748021CE"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Summer comp regos at $85k – down slightly to the prior year but still comparable.</w:t>
      </w:r>
    </w:p>
    <w:p w14:paraId="729DD19F"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B7FAF4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Rep fees levied of $956.</w:t>
      </w:r>
    </w:p>
    <w:p w14:paraId="5C7433FF"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70FBAB7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Total revenue therefore at $228,553 showing as significantly higher compared to the prior year, which is the case (given the odd year 2020 was with </w:t>
      </w:r>
      <w:proofErr w:type="spellStart"/>
      <w:r>
        <w:rPr>
          <w:rFonts w:ascii="Calibri" w:hAnsi="Calibri" w:cs="Calibri"/>
          <w:color w:val="2C363A"/>
          <w:sz w:val="22"/>
          <w:szCs w:val="22"/>
        </w:rPr>
        <w:t>covid</w:t>
      </w:r>
      <w:proofErr w:type="spellEnd"/>
      <w:r>
        <w:rPr>
          <w:rFonts w:ascii="Calibri" w:hAnsi="Calibri" w:cs="Calibri"/>
          <w:color w:val="2C363A"/>
          <w:sz w:val="22"/>
          <w:szCs w:val="22"/>
        </w:rPr>
        <w:t xml:space="preserve"> cancelations) but also need to note juniors income was not reported in the prior year (2020) numbers.</w:t>
      </w:r>
    </w:p>
    <w:p w14:paraId="01EE7277"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3A9FE8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B9706FF"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Expenses</w:t>
      </w:r>
    </w:p>
    <w:p w14:paraId="0BF42FB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1D7597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D903034"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Working through expenses items.</w:t>
      </w:r>
    </w:p>
    <w:p w14:paraId="0F960C0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lastRenderedPageBreak/>
        <w:t> </w:t>
      </w:r>
    </w:p>
    <w:p w14:paraId="0A58AA9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Advertising was down significantly year on year at only $74 v $2k the prior year.</w:t>
      </w:r>
    </w:p>
    <w:p w14:paraId="0695E763"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FDA63B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AGM/committee expenses were comparable at $1100</w:t>
      </w:r>
    </w:p>
    <w:p w14:paraId="3830E190"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64A28F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Bank charges are just the monthly fees for the EFTPOS machine we now have – well worth it for the convenience and removal of need to handle as much cash.</w:t>
      </w:r>
    </w:p>
    <w:p w14:paraId="2612EC9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F0B3AA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Bookkeeping expenses is just the monthly subscription for the </w:t>
      </w:r>
      <w:proofErr w:type="spellStart"/>
      <w:r>
        <w:rPr>
          <w:rFonts w:ascii="Calibri" w:hAnsi="Calibri" w:cs="Calibri"/>
          <w:color w:val="2C363A"/>
          <w:sz w:val="22"/>
          <w:szCs w:val="22"/>
        </w:rPr>
        <w:t>xero</w:t>
      </w:r>
      <w:proofErr w:type="spellEnd"/>
      <w:r>
        <w:rPr>
          <w:rFonts w:ascii="Calibri" w:hAnsi="Calibri" w:cs="Calibri"/>
          <w:color w:val="2C363A"/>
          <w:sz w:val="22"/>
          <w:szCs w:val="22"/>
        </w:rPr>
        <w:t xml:space="preserve"> bookkeeping software we use to do the financial reporting. Up slightly year on year due to </w:t>
      </w:r>
      <w:proofErr w:type="spellStart"/>
      <w:r>
        <w:rPr>
          <w:rFonts w:ascii="Calibri" w:hAnsi="Calibri" w:cs="Calibri"/>
          <w:color w:val="2C363A"/>
          <w:sz w:val="22"/>
          <w:szCs w:val="22"/>
        </w:rPr>
        <w:t>xero</w:t>
      </w:r>
      <w:proofErr w:type="spellEnd"/>
      <w:r>
        <w:rPr>
          <w:rFonts w:ascii="Calibri" w:hAnsi="Calibri" w:cs="Calibri"/>
          <w:color w:val="2C363A"/>
          <w:sz w:val="22"/>
          <w:szCs w:val="22"/>
        </w:rPr>
        <w:t xml:space="preserve"> price increases.</w:t>
      </w:r>
    </w:p>
    <w:p w14:paraId="2CD6757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A65D4D6"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Canteen costs, DRC (sports council) fee and donations comparable year on year. The $465 donation was for sports gear for the Wilcannia </w:t>
      </w:r>
      <w:proofErr w:type="gramStart"/>
      <w:r>
        <w:rPr>
          <w:rFonts w:ascii="Calibri" w:hAnsi="Calibri" w:cs="Calibri"/>
          <w:color w:val="2C363A"/>
          <w:sz w:val="22"/>
          <w:szCs w:val="22"/>
        </w:rPr>
        <w:t>school</w:t>
      </w:r>
      <w:proofErr w:type="gramEnd"/>
      <w:r>
        <w:rPr>
          <w:rFonts w:ascii="Calibri" w:hAnsi="Calibri" w:cs="Calibri"/>
          <w:color w:val="2C363A"/>
          <w:sz w:val="22"/>
          <w:szCs w:val="22"/>
        </w:rPr>
        <w:t>.</w:t>
      </w:r>
    </w:p>
    <w:p w14:paraId="6FA2F7D2"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5A0A2A93"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General comp expenses are up significantly on the prior year (due to running more comps in 21 v 20). Also due to reporting juniors comp expenses in this year also. This includes everything from Karly Banks juniors clinic, to juniors singlets purchases, to purchases of corner posts, whistles, balls, stationary, trolleys and storage, comp prizes </w:t>
      </w:r>
      <w:proofErr w:type="spellStart"/>
      <w:r>
        <w:rPr>
          <w:rFonts w:ascii="Calibri" w:hAnsi="Calibri" w:cs="Calibri"/>
          <w:color w:val="2C363A"/>
          <w:sz w:val="22"/>
          <w:szCs w:val="22"/>
        </w:rPr>
        <w:t>ect</w:t>
      </w:r>
      <w:proofErr w:type="spellEnd"/>
      <w:r>
        <w:rPr>
          <w:rFonts w:ascii="Calibri" w:hAnsi="Calibri" w:cs="Calibri"/>
          <w:color w:val="2C363A"/>
          <w:sz w:val="22"/>
          <w:szCs w:val="22"/>
        </w:rPr>
        <w:t>.</w:t>
      </w:r>
    </w:p>
    <w:p w14:paraId="531029D6"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E21C7D1"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Insurance and fees are the affiliate fees we pay to NSWTA every comp (down on prior year) which seems odd (given more comps compared to prior year). This is a timing issue (see note below re profit).</w:t>
      </w:r>
    </w:p>
    <w:p w14:paraId="60FB64EE"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75BEDA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Lighting and ground expenses (paid to council for lights in winter and ground maintenance) comparable year on year.</w:t>
      </w:r>
    </w:p>
    <w:p w14:paraId="0CB90ECA"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2791D2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Significant extra investment in referring year on year (expected given additional comp activity). This includes ref credits, ref course reimbursements, ref uniforms, ref payments and accommodation for representative events and remember juniors ref expenses is now recorded also with seniors.</w:t>
      </w:r>
    </w:p>
    <w:p w14:paraId="6B60E6E4"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7F86A4B9"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Rep team expenses were next to nothing in prior period (no rep events) v $38k in 2021. There is a timing element to this also. The large bulk of this was rep accommodation and uniform purchases, which link to the $20k </w:t>
      </w:r>
      <w:proofErr w:type="spellStart"/>
      <w:r>
        <w:rPr>
          <w:rFonts w:ascii="Calibri" w:hAnsi="Calibri" w:cs="Calibri"/>
          <w:color w:val="2C363A"/>
          <w:sz w:val="22"/>
          <w:szCs w:val="22"/>
        </w:rPr>
        <w:t>merch</w:t>
      </w:r>
      <w:proofErr w:type="spellEnd"/>
      <w:r>
        <w:rPr>
          <w:rFonts w:ascii="Calibri" w:hAnsi="Calibri" w:cs="Calibri"/>
          <w:color w:val="2C363A"/>
          <w:sz w:val="22"/>
          <w:szCs w:val="22"/>
        </w:rPr>
        <w:t xml:space="preserve"> sales income item, and sales have continued strongly into Jan 2022 and beyond (outside the date of this report).</w:t>
      </w:r>
    </w:p>
    <w:p w14:paraId="6B6A3CA0"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65A4A3DC"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Total expenses showing as $154k would be comparable to prior (ordinary years) including both juniors and seniors.</w:t>
      </w:r>
    </w:p>
    <w:p w14:paraId="782F11C0"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0C8E2FE"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Net profit showing as over $74k</w:t>
      </w:r>
      <w:r>
        <w:rPr>
          <w:rFonts w:ascii="Calibri" w:hAnsi="Calibri" w:cs="Calibri"/>
          <w:color w:val="2C363A"/>
          <w:sz w:val="22"/>
          <w:szCs w:val="22"/>
        </w:rPr>
        <w:t> for the year, however for completeness, we need to note the summer comp fees of approx. $30k were paid in January 2022, and really relate to the income shown to December 2021.</w:t>
      </w:r>
    </w:p>
    <w:p w14:paraId="75B90801"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5675177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Even if this is adjusted for, it would still show the surplus for the year at around $44k which continues to ensure the club is viable and able to be financially healthy and </w:t>
      </w:r>
      <w:proofErr w:type="spellStart"/>
      <w:r>
        <w:rPr>
          <w:rFonts w:ascii="Calibri" w:hAnsi="Calibri" w:cs="Calibri"/>
          <w:color w:val="2C363A"/>
          <w:sz w:val="22"/>
          <w:szCs w:val="22"/>
        </w:rPr>
        <w:t>well resourced</w:t>
      </w:r>
      <w:proofErr w:type="spellEnd"/>
      <w:r>
        <w:rPr>
          <w:rFonts w:ascii="Calibri" w:hAnsi="Calibri" w:cs="Calibri"/>
          <w:color w:val="2C363A"/>
          <w:sz w:val="22"/>
          <w:szCs w:val="22"/>
        </w:rPr>
        <w:t xml:space="preserve"> moving forward.</w:t>
      </w:r>
    </w:p>
    <w:p w14:paraId="6512B31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96E0274"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2C60E85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CBE4765"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Balance Sheet – this simply shows what DTA owns and owes.</w:t>
      </w:r>
    </w:p>
    <w:p w14:paraId="4AC5B5D9"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DDE1C9A"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6CFC0075"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lastRenderedPageBreak/>
        <w:t>At end December 2021, DTA had cash balances, between the main operating account and the savings (future works) account of just under $343k.</w:t>
      </w:r>
    </w:p>
    <w:p w14:paraId="1AAA7168"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7CD61A6"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The club owed the ATO some GST of $6,113 (since paid) and has one remaining payment to make back to Dubbo Regional Council (DRC) for the club house loan of $11,000. This will be made in June 2022 and will repay this loan in full (completing the original 10 year loan).</w:t>
      </w:r>
    </w:p>
    <w:p w14:paraId="3D27DFFE"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DC8E013"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DTA's equity (which is simply cash held less debts) is therefore just under $326,000 which means it remains in a very strong position.</w:t>
      </w:r>
    </w:p>
    <w:p w14:paraId="5E4919B5"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356C28A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Worth noting, given the club's strong financial position, the committee decided not to increase comp fees when we registered for GST (effectively absorbing this 10% increase for members).</w:t>
      </w:r>
    </w:p>
    <w:p w14:paraId="116101E3"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51922C2B"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Many would have heard about the fact DRC secured funding from the NSW Govt. to fund the extra lighting project around the touch ovals – DTA must pay $120,000 towards this, which we have the funds to comfortably do (when DRC call on them).</w:t>
      </w:r>
    </w:p>
    <w:p w14:paraId="6FB54B21"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19102534" w14:textId="77777777" w:rsidR="00B4369E" w:rsidRDefault="00B4369E" w:rsidP="00B4369E">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Being in such a strong financial position means DTA can survive shock events like </w:t>
      </w:r>
      <w:proofErr w:type="spellStart"/>
      <w:r>
        <w:rPr>
          <w:rFonts w:ascii="Calibri" w:hAnsi="Calibri" w:cs="Calibri"/>
          <w:color w:val="2C363A"/>
          <w:sz w:val="22"/>
          <w:szCs w:val="22"/>
        </w:rPr>
        <w:t>covid</w:t>
      </w:r>
      <w:proofErr w:type="spellEnd"/>
      <w:r>
        <w:rPr>
          <w:rFonts w:ascii="Calibri" w:hAnsi="Calibri" w:cs="Calibri"/>
          <w:color w:val="2C363A"/>
          <w:sz w:val="22"/>
          <w:szCs w:val="22"/>
        </w:rPr>
        <w:t xml:space="preserve"> when they come around, can assist members when needed (for example the GST increase) and DTA can also continue to invest in large infrastructure projects (like the lighting project) to improve the facilities and standards under which the competitions are run for all members benefit.</w:t>
      </w:r>
    </w:p>
    <w:p w14:paraId="1B700B3E" w14:textId="77777777" w:rsidR="00E16D2D" w:rsidRDefault="00E16D2D"/>
    <w:sectPr w:rsidR="00E1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9E"/>
    <w:rsid w:val="00B4369E"/>
    <w:rsid w:val="00E16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59B"/>
  <w15:chartTrackingRefBased/>
  <w15:docId w15:val="{943B7CF1-D7BC-43CC-BCA0-FAE5D454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B4369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256E3A2D99C408BAC7A871FB12EEE" ma:contentTypeVersion="14" ma:contentTypeDescription="Create a new document." ma:contentTypeScope="" ma:versionID="8354aa81036f07c182fdd0cd08fbe87e">
  <xsd:schema xmlns:xsd="http://www.w3.org/2001/XMLSchema" xmlns:xs="http://www.w3.org/2001/XMLSchema" xmlns:p="http://schemas.microsoft.com/office/2006/metadata/properties" xmlns:ns3="20472a5d-427f-42d2-9873-0711c9a37a4d" xmlns:ns4="874e165e-1fbd-4ae2-bdde-825669aa3fb8" targetNamespace="http://schemas.microsoft.com/office/2006/metadata/properties" ma:root="true" ma:fieldsID="8fae31994a17d6bb35dd3e07c147271d" ns3:_="" ns4:_="">
    <xsd:import namespace="20472a5d-427f-42d2-9873-0711c9a37a4d"/>
    <xsd:import namespace="874e165e-1fbd-4ae2-bdde-825669aa3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2a5d-427f-42d2-9873-0711c9a37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e165e-1fbd-4ae2-bdde-825669aa3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9FD28-1ACF-4795-9F2E-D12FC7DD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2a5d-427f-42d2-9873-0711c9a37a4d"/>
    <ds:schemaRef ds:uri="874e165e-1fbd-4ae2-bdde-825669aa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25A18-D6F3-4C2E-B335-4B4F7521ACCE}">
  <ds:schemaRefs>
    <ds:schemaRef ds:uri="http://schemas.microsoft.com/sharepoint/v3/contenttype/forms"/>
  </ds:schemaRefs>
</ds:datastoreItem>
</file>

<file path=customXml/itemProps3.xml><?xml version="1.0" encoding="utf-8"?>
<ds:datastoreItem xmlns:ds="http://schemas.openxmlformats.org/officeDocument/2006/customXml" ds:itemID="{325E4BB6-643D-40B8-A9B6-9C9C7072E8A1}">
  <ds:schemaRefs>
    <ds:schemaRef ds:uri="http://purl.org/dc/elements/1.1/"/>
    <ds:schemaRef ds:uri="http://schemas.microsoft.com/office/2006/metadata/properties"/>
    <ds:schemaRef ds:uri="20472a5d-427f-42d2-9873-0711c9a37a4d"/>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74e165e-1fbd-4ae2-bdde-825669aa3f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Prout</dc:creator>
  <cp:keywords/>
  <dc:description/>
  <cp:lastModifiedBy>Serena Prout</cp:lastModifiedBy>
  <cp:revision>1</cp:revision>
  <dcterms:created xsi:type="dcterms:W3CDTF">2022-03-02T09:26:00Z</dcterms:created>
  <dcterms:modified xsi:type="dcterms:W3CDTF">2022-03-02T09:27:00Z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0x0101008A4256E3A2D99C408BAC7A871FB12EEE</vt:lpwstr>
  </property>
</Properties>
</file>